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b w:val="1"/>
          <w:bCs w:val="1"/>
          <w:sz w:val="40"/>
          <w:szCs w:val="4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rtl w:val="0"/>
        </w:rPr>
        <w:t xml:space="preserve">EDUCAÇÃO INFANTIL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Educação Infantil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Como alicerce fundamental na estruturação, construção e formação do ser humano, a Educação Infantil do Carbonell oferece às crianças um ambiente confiável, atraente e motivador para explorações, aprendizados, brincadeiras e crescimento saudáveis. Esse ambiente permite a experiência de vivências e conhecimentos que fortalecem a constituição de uma base sólida e ampla para a aprendizagem ao longo da vida.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Nossa intencionalidade educativa está integrada ao desenvolvimento, à aprendizagem e à cultura por meio do brincar, proporcionando atividades pedagógicas de pesquisa e investigação, socialização e interação, diálogos e colaboração, cultivando uma postura que valoriza a criatividade, a ética e a reflexão.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PROPOSTA CURRICULAR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Identidade e Autonomia</w:t>
      </w:r>
    </w:p>
    <w:p w:rsidR="00000000" w:rsidDel="00000000" w:rsidP="00000000" w:rsidRDefault="00000000" w:rsidRPr="00000000" w14:paraId="00000011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Vivências planejadas e situações organizadas de aprendizagem, além de experiências que favorecem a integração e o desenvolvimento integral, ampliando os conhecimentos a respeito de si e dos outros.</w:t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Cultura corporal do movimento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percepção e a expressão motora são impulsionadas com o intuito de proporcionar à criança a consciência e o domínio do próprio corpo, além de promover seu crescimento saudável e harmônico.</w:t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yellow"/>
          <w:rtl w:val="0"/>
        </w:rPr>
        <w:t xml:space="preserve">Trilhas de Aprendizagem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4"/>
          <w:szCs w:val="24"/>
          <w:highlight w:val="yellow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yellow"/>
          <w:rtl w:val="0"/>
        </w:rPr>
        <w:t xml:space="preserve">Integra diferentes áreas do conhecimento, promovendo o desenvolvimento do pensamento, da imaginação e da comunicação. Valoriza a arte, a linguagem, a investigação e a curiosidade como caminhos para a construção de aprendizagens significativas.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Habilidades cognitivas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 início da trajetória escolar, uma ampla gama de competências mentais é estimulada, despertando nas crianças o interesse para o desenvolvimento do raciocínio lógico, pensamento crítico, memória, atenção, criatividade, imaginação, linguagem e comunicação, a consciência ambiental e cultural, além de habilidades socioemocionais.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#NPOSSIBILIDADES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Na Educação Infantil, o Carbonell se destaca pela abordagem integrada que desenvolve autonomia, movimento, expressão, linguagens e múltiplas competências cognitivas, comportamentais e emocionais desde a infância.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Ateliês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Judô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Carbonell Language Program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Movimento e Expressão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Pensamento Computacional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Educação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ESTRUTURA</w:t>
      </w:r>
    </w:p>
    <w:p w:rsidR="00000000" w:rsidDel="00000000" w:rsidP="00000000" w:rsidRDefault="00000000" w:rsidRPr="00000000" w14:paraId="0000002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 Carbonell oferece uma infraestrutura adequada para a Educação Infantil, com espaços amplos e áreas verdes que estimulam a aprendizagem e a interação social entre as crianças.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Roboto" w:cs="Roboto" w:eastAsia="Roboto" w:hAnsi="Roboto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yellow"/>
          <w:rtl w:val="0"/>
        </w:rPr>
        <w:t xml:space="preserve">CARBONELL LANGUAGE PROGRAM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Roboto" w:cs="Roboto" w:eastAsia="Roboto" w:hAnsi="Roboto"/>
          <w:sz w:val="24"/>
          <w:szCs w:val="24"/>
          <w:highlight w:val="yellow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yellow"/>
          <w:rtl w:val="0"/>
        </w:rPr>
        <w:t xml:space="preserve">Na primeira infância, a aquisição de linguagem ocorre de forma orgânica através de experiências sensoriais, afetivas e sociais. Em ambientes estimulantes que favorecem a curiosidade e a escuta, introduzimos o inglês como segunda língua. Com aulas diárias e currículo autoral, promovemos uma exposição rica e significativa por meio de interações cotidianas, musicalidade e brincadeiras lúdicas. As histórias dão sentido ao aprendizado, abrindo caminho para a arte e a ciência. Assim, estimulamos a criatividade e a expressão desde cedo, tornando o idioma parte natural da infância e ampliando conexões com o mundo.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